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2DA" w:rsidRPr="00A41E06" w:rsidRDefault="00F742DA" w:rsidP="00F742DA">
      <w:pPr>
        <w:rPr>
          <w:i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2"/>
        <w:gridCol w:w="5301"/>
      </w:tblGrid>
      <w:tr w:rsidR="005B0986" w:rsidRPr="00380E25" w:rsidTr="00941D1C">
        <w:trPr>
          <w:trHeight w:val="719"/>
        </w:trPr>
        <w:tc>
          <w:tcPr>
            <w:tcW w:w="9243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:rsidR="00B94AD2" w:rsidRPr="00380E25" w:rsidRDefault="00B94AD2" w:rsidP="00B94AD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IZVJEŠĆE O SAVJETOVANJU S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JAVNOŠĆU</w:t>
            </w:r>
          </w:p>
          <w:p w:rsidR="0039401A" w:rsidRPr="0039401A" w:rsidRDefault="00B94AD2" w:rsidP="0039401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U POSTUPKU DONOŠENJA </w:t>
            </w:r>
            <w:r w:rsidR="0039401A" w:rsidRPr="0039401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PRAVILA</w:t>
            </w:r>
          </w:p>
          <w:p w:rsidR="0039401A" w:rsidRPr="0039401A" w:rsidRDefault="0039401A" w:rsidP="0039401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9401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 PROGRAMU I NAČINU POHAĐANJA STRUČNOG USAVRŠAVANJA TE METODOLOGIJI OCJENJIVANJA I UTVRĐIVANJA ZAVRŠNE OCJENE</w:t>
            </w:r>
          </w:p>
          <w:p w:rsidR="00B94AD2" w:rsidRPr="00BD6BB0" w:rsidRDefault="00B94AD2" w:rsidP="00B94AD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B94AD2" w:rsidRPr="00380E25" w:rsidRDefault="00B94AD2" w:rsidP="00B94AD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B94AD2" w:rsidP="00B94AD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Pravosudna akademija, 21. lipnja 2023.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Naziv akta za koji je provedeno savjetovanje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B94AD2" w:rsidP="0039401A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Pravil</w:t>
            </w:r>
            <w:r w:rsidRPr="00634BEE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a o </w:t>
            </w:r>
            <w:r w:rsidR="0039401A">
              <w:rPr>
                <w:rFonts w:ascii="Arial Narrow" w:hAnsi="Arial Narrow" w:cs="Times New Roman"/>
                <w:bCs/>
                <w:sz w:val="20"/>
                <w:szCs w:val="20"/>
              </w:rPr>
              <w:t>programu i načinu pohađanja stručnog usavršavanja te metodologiji ocjenjivanja i utvrđivanja završne ocjene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Naziv tijela nadležnog za izradu nacrta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/ provedbu savjetovanja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8851B3" w:rsidP="00941D1C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Pravosudna akademija/ Pravosudna akademija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Razlozi za donošenje akta i ciljevi koji se njime žele postići uz sažetak ključnih pitanja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:rsidR="0039401A" w:rsidRPr="0039401A" w:rsidRDefault="0039401A" w:rsidP="0039401A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39401A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Sukladno članku </w:t>
            </w:r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23.a 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stavku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7. 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Zakona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Pravosudnoj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akademiji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(»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Narodne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novine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«, 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broj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52/19 i 30/23) </w:t>
            </w:r>
            <w:r w:rsidRPr="0039401A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koji je stupio na snagu 23. ožujka 2023.g., pravila o programu i načinu pohađanja stručnog usavršavanja te metodologiji ocjenjivanja i utvrđivanja završne ocjene donosi 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Upravno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vijeće Pravosudne akademije 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prijedlog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Programskog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vijeća</w:t>
            </w:r>
            <w:proofErr w:type="spellEnd"/>
            <w:r w:rsidRPr="0039401A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Pravosudne akademije.</w:t>
            </w:r>
          </w:p>
          <w:p w:rsidR="005B0986" w:rsidRPr="00380E25" w:rsidRDefault="0039401A" w:rsidP="0039401A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39401A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5B0986" w:rsidRPr="00380E25" w:rsidTr="001907B5">
        <w:trPr>
          <w:trHeight w:val="525"/>
        </w:trPr>
        <w:tc>
          <w:tcPr>
            <w:tcW w:w="394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Objava dokumenata za savjetovanje</w:t>
            </w:r>
            <w:r w:rsidR="00F742D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742DA" w:rsidRPr="00380E25" w:rsidRDefault="00F742DA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Razdoblje provedbe savjetovanja </w:t>
            </w: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9D4322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hyperlink r:id="rId6" w:history="1">
              <w:r w:rsidR="00E87C70">
                <w:rPr>
                  <w:rStyle w:val="Hiperveza"/>
                </w:rPr>
                <w:t>https://www.pak.hr/savjetovanja-sa-zainteresiranom-javnoscu/</w:t>
              </w:r>
            </w:hyperlink>
          </w:p>
        </w:tc>
      </w:tr>
      <w:tr w:rsidR="005B0986" w:rsidRPr="00380E25" w:rsidTr="001907B5">
        <w:trPr>
          <w:trHeight w:val="1499"/>
        </w:trPr>
        <w:tc>
          <w:tcPr>
            <w:tcW w:w="394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B94AD2" w:rsidRDefault="00B94AD2" w:rsidP="00B94AD2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15 dana</w:t>
            </w:r>
          </w:p>
          <w:p w:rsidR="0039401A" w:rsidRPr="0039401A" w:rsidRDefault="0039401A" w:rsidP="0039401A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39401A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 obzirom da zakonski rok za donošenje predmetnih pravila određen člankom 18. stavkom 5. Zakona o izmjenama i dopunama Zakona o Pravosudnoj akademiji (»Narodne novine«, br. 30/23.) istječe 21.6.2023. godine, rok za savjetovanje 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>sa zainteresiranom javnošću je</w:t>
            </w:r>
            <w:r w:rsidRPr="0039401A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15 dana.</w:t>
            </w:r>
          </w:p>
          <w:p w:rsidR="005B0986" w:rsidRPr="00380E25" w:rsidRDefault="0039401A" w:rsidP="0039401A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39401A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Pregled osnovnih pokazatelja  uključenosti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216C8E" w:rsidP="00216C8E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Nije bilo sudionika u savjetovanju.</w:t>
            </w:r>
            <w:r w:rsidR="00DE1A6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216C8E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Nisu zaprimljena mišljenja niti prijedlozi.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Ostali oblici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Default="00F5284B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  <w:p w:rsidR="00710D22" w:rsidRPr="00380E25" w:rsidRDefault="00710D22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Troškovi provedenog savjetovanja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:rsidR="005B0986" w:rsidRPr="00380E25" w:rsidRDefault="00203F70" w:rsidP="00941D1C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0,00 €</w:t>
            </w:r>
          </w:p>
        </w:tc>
      </w:tr>
    </w:tbl>
    <w:p w:rsidR="00E738EC" w:rsidRDefault="00E738EC" w:rsidP="00E738E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bookmarkStart w:id="0" w:name="_Toc468978618"/>
    </w:p>
    <w:p w:rsidR="00E738EC" w:rsidRPr="00E738EC" w:rsidRDefault="00E738EC" w:rsidP="00E738EC">
      <w:pPr>
        <w:rPr>
          <w:rFonts w:ascii="Arial Narrow" w:eastAsia="Calibri" w:hAnsi="Arial Narrow" w:cs="Times New Roman"/>
          <w:b/>
          <w:bCs/>
          <w:sz w:val="20"/>
          <w:szCs w:val="20"/>
          <w:lang w:eastAsia="en-US"/>
        </w:rPr>
      </w:pPr>
      <w:r w:rsidRPr="00E738EC">
        <w:rPr>
          <w:rFonts w:ascii="Arial Narrow" w:eastAsia="Calibri" w:hAnsi="Arial Narrow" w:cs="Times New Roman"/>
          <w:b/>
          <w:bCs/>
          <w:sz w:val="20"/>
          <w:szCs w:val="20"/>
          <w:lang w:eastAsia="en-US"/>
        </w:rPr>
        <w:t>Prilog 1. Pregled prihvaćenih i neprihvaćenih primjedbi</w:t>
      </w:r>
      <w:bookmarkEnd w:id="0"/>
    </w:p>
    <w:tbl>
      <w:tblPr>
        <w:tblW w:w="988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992"/>
        <w:gridCol w:w="4111"/>
        <w:gridCol w:w="2835"/>
      </w:tblGrid>
      <w:tr w:rsidR="00E738EC" w:rsidRPr="00E738EC" w:rsidTr="00233705">
        <w:tc>
          <w:tcPr>
            <w:tcW w:w="534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Redni broj</w:t>
            </w:r>
          </w:p>
        </w:tc>
        <w:tc>
          <w:tcPr>
            <w:tcW w:w="1417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Sudionik savjetovanja (ime i prezime pojedinca, naziv organizacije)</w:t>
            </w:r>
          </w:p>
        </w:tc>
        <w:tc>
          <w:tcPr>
            <w:tcW w:w="992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Članak ili drugi dio nacrta na koji se odnosi prijedlog ili mišljenje</w:t>
            </w:r>
          </w:p>
        </w:tc>
        <w:tc>
          <w:tcPr>
            <w:tcW w:w="4111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Tekst zaprimljenog prijedloga ili mišljenja</w:t>
            </w:r>
          </w:p>
        </w:tc>
        <w:tc>
          <w:tcPr>
            <w:tcW w:w="2835" w:type="dxa"/>
            <w:vAlign w:val="center"/>
          </w:tcPr>
          <w:p w:rsidR="00E738EC" w:rsidRPr="00E738EC" w:rsidRDefault="00E738EC" w:rsidP="001907B5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Status prijedloga ili mišljenja (prihvaćanje/neprihvaćanje s  obrazloženjem) </w:t>
            </w:r>
          </w:p>
        </w:tc>
      </w:tr>
      <w:tr w:rsidR="00791BB3" w:rsidRPr="00E738EC" w:rsidTr="00233705">
        <w:trPr>
          <w:trHeight w:val="567"/>
        </w:trPr>
        <w:tc>
          <w:tcPr>
            <w:tcW w:w="534" w:type="dxa"/>
          </w:tcPr>
          <w:p w:rsidR="00791BB3" w:rsidRPr="00E738EC" w:rsidRDefault="00791BB3" w:rsidP="00E738EC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1BB3" w:rsidRDefault="00791BB3" w:rsidP="005C36BF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91BB3" w:rsidRPr="006F14DE" w:rsidRDefault="00791BB3" w:rsidP="006F14DE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791BB3" w:rsidRPr="006F14DE" w:rsidRDefault="00791BB3" w:rsidP="00D86EB4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91BB3" w:rsidRPr="00E738EC" w:rsidRDefault="00791BB3" w:rsidP="00CA0CC6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:rsidR="00FF0B57" w:rsidRDefault="00FF0B57" w:rsidP="0075471D">
      <w:bookmarkStart w:id="1" w:name="_GoBack"/>
      <w:bookmarkEnd w:id="1"/>
    </w:p>
    <w:sectPr w:rsidR="00FF0B57" w:rsidSect="0086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17118"/>
    <w:multiLevelType w:val="hybridMultilevel"/>
    <w:tmpl w:val="3AEE1A4A"/>
    <w:lvl w:ilvl="0" w:tplc="BC3CE92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30B77"/>
    <w:multiLevelType w:val="hybridMultilevel"/>
    <w:tmpl w:val="DC2E4FB6"/>
    <w:lvl w:ilvl="0" w:tplc="AFB2E87E">
      <w:start w:val="2"/>
      <w:numFmt w:val="decimal"/>
      <w:lvlText w:val="%1)"/>
      <w:lvlJc w:val="left"/>
      <w:pPr>
        <w:ind w:left="360" w:hanging="360"/>
      </w:pPr>
      <w:rPr>
        <w:rFonts w:hint="default"/>
        <w:i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6F533E8"/>
    <w:multiLevelType w:val="hybridMultilevel"/>
    <w:tmpl w:val="8FC88716"/>
    <w:lvl w:ilvl="0" w:tplc="206AFCB0">
      <w:start w:val="2"/>
      <w:numFmt w:val="decimal"/>
      <w:lvlText w:val="%1)"/>
      <w:lvlJc w:val="left"/>
      <w:pPr>
        <w:ind w:left="360" w:hanging="360"/>
      </w:pPr>
      <w:rPr>
        <w:rFonts w:hint="default"/>
        <w:i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986"/>
    <w:rsid w:val="00035452"/>
    <w:rsid w:val="00053D88"/>
    <w:rsid w:val="00072AEA"/>
    <w:rsid w:val="000D3EB0"/>
    <w:rsid w:val="00160D80"/>
    <w:rsid w:val="001907B5"/>
    <w:rsid w:val="001F323B"/>
    <w:rsid w:val="00203F70"/>
    <w:rsid w:val="00216C8E"/>
    <w:rsid w:val="00233705"/>
    <w:rsid w:val="002E6E24"/>
    <w:rsid w:val="002F4597"/>
    <w:rsid w:val="00306B7C"/>
    <w:rsid w:val="0039401A"/>
    <w:rsid w:val="003C1451"/>
    <w:rsid w:val="003F2C03"/>
    <w:rsid w:val="00445671"/>
    <w:rsid w:val="00504138"/>
    <w:rsid w:val="005436CE"/>
    <w:rsid w:val="00574F0F"/>
    <w:rsid w:val="005A6D0D"/>
    <w:rsid w:val="005B0986"/>
    <w:rsid w:val="005C36BF"/>
    <w:rsid w:val="005E20F1"/>
    <w:rsid w:val="00634BEE"/>
    <w:rsid w:val="00636059"/>
    <w:rsid w:val="00651D4F"/>
    <w:rsid w:val="00662B5F"/>
    <w:rsid w:val="006849AB"/>
    <w:rsid w:val="00690D64"/>
    <w:rsid w:val="006D3F98"/>
    <w:rsid w:val="006F14DE"/>
    <w:rsid w:val="00710D22"/>
    <w:rsid w:val="0075471D"/>
    <w:rsid w:val="007661EB"/>
    <w:rsid w:val="00791BB3"/>
    <w:rsid w:val="007B522C"/>
    <w:rsid w:val="00861A01"/>
    <w:rsid w:val="00870504"/>
    <w:rsid w:val="008801E4"/>
    <w:rsid w:val="008851B3"/>
    <w:rsid w:val="00892CD6"/>
    <w:rsid w:val="008B4E98"/>
    <w:rsid w:val="008D2D1C"/>
    <w:rsid w:val="009974FE"/>
    <w:rsid w:val="009D4322"/>
    <w:rsid w:val="00A12B2B"/>
    <w:rsid w:val="00A15175"/>
    <w:rsid w:val="00A156E7"/>
    <w:rsid w:val="00A41E06"/>
    <w:rsid w:val="00A42C64"/>
    <w:rsid w:val="00A72403"/>
    <w:rsid w:val="00AA03AE"/>
    <w:rsid w:val="00AB2B4B"/>
    <w:rsid w:val="00AD4EEC"/>
    <w:rsid w:val="00B2534B"/>
    <w:rsid w:val="00B41C9C"/>
    <w:rsid w:val="00B43950"/>
    <w:rsid w:val="00B769FA"/>
    <w:rsid w:val="00B94AD2"/>
    <w:rsid w:val="00BA66D0"/>
    <w:rsid w:val="00BC3D1A"/>
    <w:rsid w:val="00CA0CC6"/>
    <w:rsid w:val="00CE7AC4"/>
    <w:rsid w:val="00CF3621"/>
    <w:rsid w:val="00D427D8"/>
    <w:rsid w:val="00D86EB4"/>
    <w:rsid w:val="00DE1A69"/>
    <w:rsid w:val="00DF3620"/>
    <w:rsid w:val="00E12F38"/>
    <w:rsid w:val="00E2427A"/>
    <w:rsid w:val="00E738EC"/>
    <w:rsid w:val="00E87C70"/>
    <w:rsid w:val="00EC347B"/>
    <w:rsid w:val="00F41A09"/>
    <w:rsid w:val="00F5284B"/>
    <w:rsid w:val="00F742DA"/>
    <w:rsid w:val="00F8311F"/>
    <w:rsid w:val="00FB72F9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986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sid w:val="005B0986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sid w:val="008851B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41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E06"/>
    <w:rPr>
      <w:rFonts w:ascii="Tahoma" w:eastAsiaTheme="minorEastAsi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986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sid w:val="005B0986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sid w:val="008851B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41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E06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k.hr/savjetovanja-sa-zainteresiranom-javnosc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Mirjana Bukovac</cp:lastModifiedBy>
  <cp:revision>3</cp:revision>
  <cp:lastPrinted>2020-02-10T08:38:00Z</cp:lastPrinted>
  <dcterms:created xsi:type="dcterms:W3CDTF">2023-06-21T09:50:00Z</dcterms:created>
  <dcterms:modified xsi:type="dcterms:W3CDTF">2023-06-21T09:58:00Z</dcterms:modified>
</cp:coreProperties>
</file>